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Z szafë spadłé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Abecadło z szafë spadło,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Narobiło trzôskù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Lëtrë są pò nórtach sadłé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Taczi chùr czëc głosków: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- Dze je mòj ògónk przepëszny?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- Zdżina mòje brzuszczi…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- Widzôł chto dwie z prawi kresczi?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- Daczk na wòlnosc pùscył…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 xml:space="preserve">- Mòja tilda… „a” sã jiscy- 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Jak jô terô wëzdrzã…?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„Ż” cwiardzyszé je òd piscë…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A „ò” - „ù” nie pòzna…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Tej wëkrziknik halôł miotłã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Zgarnął je do miecha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- Kùńc z czëtanim mdze, do diôchła!</w:t>
      </w:r>
    </w:p>
    <w:p w:rsidR="009C20D0" w:rsidRPr="009C20D0" w:rsidRDefault="009C20D0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C20D0">
        <w:rPr>
          <w:rFonts w:ascii="Times New Roman" w:hAnsi="Times New Roman" w:cs="Times New Roman"/>
          <w:sz w:val="28"/>
          <w:szCs w:val="28"/>
        </w:rPr>
        <w:t>Dzecoma ùcecha!</w:t>
      </w:r>
    </w:p>
    <w:p w:rsidR="009C20D0" w:rsidRDefault="009C20D0" w:rsidP="009C20D0">
      <w:pPr>
        <w:pStyle w:val="Bezodstpw"/>
      </w:pPr>
    </w:p>
    <w:p w:rsidR="00C214C3" w:rsidRDefault="00C214C3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Spadło z szafy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Abecadło z szafy spadło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Narobiło hałasu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Litery siadły po kątach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 słychać chórek głosików: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jest mój wspaniały ogonek?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Zginęły moje brzuszki…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widział ktoś dwie kreski z prawej…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Uwolnił daszek…?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Moja tylda- żali się „a”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ja teraz wyglądam?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„Ż” jest twardsze od pięści…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„ò” nie poznało „ù”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Wtedy wykrzyknik przyniósł miotłę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Zgarnął je do wora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Koniec czytania, do licha!</w:t>
      </w:r>
    </w:p>
    <w:p w:rsidR="008D66D1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się ucieszą!</w:t>
      </w:r>
    </w:p>
    <w:p w:rsidR="008D66D1" w:rsidRPr="009C20D0" w:rsidRDefault="008D66D1" w:rsidP="009C20D0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66D1" w:rsidRPr="009C20D0" w:rsidSect="009C20D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D0"/>
    <w:rsid w:val="008D66D1"/>
    <w:rsid w:val="009C20D0"/>
    <w:rsid w:val="00C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2013-11-10T16:38:00Z</dcterms:created>
  <dcterms:modified xsi:type="dcterms:W3CDTF">2013-11-10T16:43:00Z</dcterms:modified>
</cp:coreProperties>
</file>